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B7F6D" w14:textId="77777777" w:rsidR="00580ECD" w:rsidRDefault="00310D53">
      <w:pPr>
        <w:pStyle w:val="Heading"/>
      </w:pPr>
      <w:r>
        <w:rPr>
          <w:noProof/>
          <w:color w:val="000000"/>
          <w:u w:color="000000"/>
        </w:rPr>
        <w:drawing>
          <wp:inline distT="0" distB="0" distL="0" distR="0" wp14:anchorId="040BADBA" wp14:editId="4F147231">
            <wp:extent cx="2190045" cy="1231900"/>
            <wp:effectExtent l="0" t="0" r="0" b="0"/>
            <wp:docPr id="1073741825" name="officeArt object" descr="A close up of a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close up of a logoDescription automatically generated" descr="A close up of a logoDescription automatically generate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045" cy="1231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D74720E" w14:textId="77777777" w:rsidR="00580ECD" w:rsidRDefault="00310D53">
      <w:pPr>
        <w:pStyle w:val="Heading"/>
      </w:pPr>
      <w:r>
        <w:rPr>
          <w:lang w:val="en-US"/>
        </w:rPr>
        <w:t>Route risk assessment</w:t>
      </w:r>
    </w:p>
    <w:p w14:paraId="57486DDC" w14:textId="77777777" w:rsidR="00580ECD" w:rsidRDefault="00580ECD">
      <w:pPr>
        <w:pStyle w:val="Body"/>
      </w:pPr>
    </w:p>
    <w:tbl>
      <w:tblPr>
        <w:tblW w:w="934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267"/>
        <w:gridCol w:w="2246"/>
        <w:gridCol w:w="2268"/>
        <w:gridCol w:w="2568"/>
      </w:tblGrid>
      <w:tr w:rsidR="00580ECD" w14:paraId="25E9A895" w14:textId="77777777">
        <w:trPr>
          <w:trHeight w:val="8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B648C" w14:textId="77777777" w:rsidR="00580ECD" w:rsidRDefault="00310D53">
            <w:pPr>
              <w:pStyle w:val="Heading2"/>
            </w:pPr>
            <w:r>
              <w:t xml:space="preserve">Running on pavements and canal accessible by the </w:t>
            </w:r>
            <w:proofErr w:type="gramStart"/>
            <w:r>
              <w:t>general public</w:t>
            </w:r>
            <w:proofErr w:type="gramEnd"/>
            <w:r>
              <w:t>.</w:t>
            </w:r>
          </w:p>
          <w:p w14:paraId="1A3CF740" w14:textId="77777777" w:rsidR="00580ECD" w:rsidRDefault="00580ECD">
            <w:pPr>
              <w:pStyle w:val="Body"/>
              <w:spacing w:after="0" w:line="240" w:lineRule="auto"/>
              <w:rPr>
                <w:lang w:val="en-US"/>
              </w:rPr>
            </w:pPr>
          </w:p>
          <w:p w14:paraId="2FE6020E" w14:textId="77777777" w:rsidR="00580ECD" w:rsidRDefault="00310D53">
            <w:pPr>
              <w:pStyle w:val="Heading3"/>
              <w:spacing w:line="240" w:lineRule="auto"/>
            </w:pPr>
            <w:r>
              <w:t>Route – 5K circular route from Bridge Inn Dane Road</w:t>
            </w:r>
          </w:p>
        </w:tc>
      </w:tr>
      <w:tr w:rsidR="00580ECD" w14:paraId="6099EFD7" w14:textId="77777777">
        <w:trPr>
          <w:trHeight w:val="48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51946" w14:textId="77777777" w:rsidR="00580ECD" w:rsidRDefault="00310D53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 xml:space="preserve">HAZARDS 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74E4C" w14:textId="77777777" w:rsidR="00580ECD" w:rsidRDefault="00310D53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Who might be harmed?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39879" w14:textId="77777777" w:rsidR="00580ECD" w:rsidRDefault="00310D53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Settings (physical settings &amp; activities)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D0BC8" w14:textId="77777777" w:rsidR="00580ECD" w:rsidRDefault="00310D53">
            <w:pPr>
              <w:pStyle w:val="Body"/>
              <w:spacing w:after="0" w:line="240" w:lineRule="auto"/>
            </w:pPr>
            <w:r>
              <w:rPr>
                <w:b/>
                <w:bCs/>
                <w:lang w:val="en-US"/>
              </w:rPr>
              <w:t>Mitigations</w:t>
            </w:r>
          </w:p>
        </w:tc>
      </w:tr>
      <w:tr w:rsidR="00580ECD" w14:paraId="43B0017E" w14:textId="77777777">
        <w:trPr>
          <w:trHeight w:val="594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2F26F" w14:textId="77777777" w:rsidR="00580ECD" w:rsidRDefault="00310D53">
            <w:r>
              <w:rPr>
                <w:rFonts w:ascii="Calibri" w:hAnsi="Calibri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Injury from traffic and accidents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B524E" w14:textId="77777777" w:rsidR="00580ECD" w:rsidRDefault="00310D53">
            <w:r>
              <w:rPr>
                <w:rFonts w:ascii="Calibri" w:hAnsi="Calibri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Group leaders, runners, members of public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16D34" w14:textId="77777777" w:rsidR="00580ECD" w:rsidRDefault="00310D53">
            <w:r>
              <w:rPr>
                <w:rFonts w:ascii="Calibri" w:hAnsi="Calibri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Canal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728E7" w14:textId="77777777" w:rsidR="00580ECD" w:rsidRDefault="00310D53">
            <w:r>
              <w:rPr>
                <w:rFonts w:ascii="Calibri" w:hAnsi="Calibri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Canal is unfenced with deep water to one side. Paths are narrow in places. Paths are used by members of public, runners, cyclists</w:t>
            </w:r>
            <w:proofErr w:type="gramStart"/>
            <w:r>
              <w:rPr>
                <w:rFonts w:ascii="Calibri" w:hAnsi="Calibri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dog</w:t>
            </w:r>
            <w:proofErr w:type="gramEnd"/>
            <w:r>
              <w:rPr>
                <w:rFonts w:ascii="Calibri" w:hAnsi="Calibri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walkers. </w:t>
            </w:r>
          </w:p>
          <w:p w14:paraId="6EB8E48E" w14:textId="77777777" w:rsidR="00580ECD" w:rsidRDefault="00580ECD"/>
          <w:p w14:paraId="46251618" w14:textId="77777777" w:rsidR="00580ECD" w:rsidRDefault="00310D53">
            <w:r>
              <w:rPr>
                <w:rFonts w:ascii="Calibri" w:hAnsi="Calibri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Attendees to pass other path users with care.  Where necessary run in single file.</w:t>
            </w:r>
          </w:p>
          <w:p w14:paraId="17CD6FF6" w14:textId="77777777" w:rsidR="00580ECD" w:rsidRDefault="00580ECD"/>
          <w:p w14:paraId="3F4CF0A8" w14:textId="77777777" w:rsidR="00580ECD" w:rsidRDefault="00310D53">
            <w:r>
              <w:rPr>
                <w:rFonts w:ascii="Calibri" w:hAnsi="Calibri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Narrow </w:t>
            </w:r>
            <w:proofErr w:type="gramStart"/>
            <w:r>
              <w:rPr>
                <w:rFonts w:ascii="Calibri" w:hAnsi="Calibri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cobblestone</w:t>
            </w:r>
            <w:proofErr w:type="gramEnd"/>
            <w:r>
              <w:rPr>
                <w:rFonts w:ascii="Calibri" w:hAnsi="Calibri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section under Sale </w:t>
            </w:r>
            <w:proofErr w:type="gramStart"/>
            <w:r>
              <w:rPr>
                <w:rFonts w:ascii="Calibri" w:hAnsi="Calibri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bridge</w:t>
            </w:r>
            <w:proofErr w:type="gramEnd"/>
            <w:r>
              <w:rPr>
                <w:rFonts w:ascii="Calibri" w:hAnsi="Calibri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where care should be taken.</w:t>
            </w:r>
          </w:p>
          <w:p w14:paraId="05B93108" w14:textId="77777777" w:rsidR="00580ECD" w:rsidRDefault="00580ECD"/>
          <w:p w14:paraId="2C9AA4C6" w14:textId="77777777" w:rsidR="00580ECD" w:rsidRDefault="00310D53">
            <w:r>
              <w:rPr>
                <w:rFonts w:ascii="Calibri" w:hAnsi="Calibri" w:cs="Arial Unicode MS"/>
                <w:color w:val="000000"/>
                <w:sz w:val="22"/>
                <w:szCs w:val="22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Speed reduction barriers are in place adjacent to Springfield School and priority make need to be given to other path users.</w:t>
            </w:r>
          </w:p>
        </w:tc>
      </w:tr>
      <w:tr w:rsidR="00580ECD" w14:paraId="5034D6FD" w14:textId="77777777">
        <w:trPr>
          <w:trHeight w:val="568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61624" w14:textId="77777777" w:rsidR="00580ECD" w:rsidRDefault="00310D53">
            <w:pPr>
              <w:pStyle w:val="Body"/>
              <w:spacing w:after="0" w:line="240" w:lineRule="auto"/>
            </w:pPr>
            <w:r>
              <w:rPr>
                <w:lang w:val="en-US"/>
              </w:rPr>
              <w:lastRenderedPageBreak/>
              <w:t>Injury from traffic accident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C34F9" w14:textId="77777777" w:rsidR="00580ECD" w:rsidRDefault="00310D53">
            <w:pPr>
              <w:pStyle w:val="Body"/>
              <w:spacing w:after="0" w:line="240" w:lineRule="auto"/>
            </w:pPr>
            <w:r>
              <w:rPr>
                <w:lang w:val="en-US"/>
              </w:rPr>
              <w:t>Group leaders; runners; members of the public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922C1" w14:textId="77777777" w:rsidR="00580ECD" w:rsidRDefault="00310D53">
            <w:pPr>
              <w:pStyle w:val="Body"/>
              <w:spacing w:after="0" w:line="240" w:lineRule="auto"/>
            </w:pPr>
            <w:r>
              <w:rPr>
                <w:lang w:val="en-US"/>
              </w:rPr>
              <w:t>Routes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07F9" w14:textId="77777777" w:rsidR="00580ECD" w:rsidRDefault="00310D53">
            <w:pPr>
              <w:pStyle w:val="Body"/>
              <w:spacing w:after="0" w:line="240" w:lineRule="auto"/>
            </w:pPr>
            <w:r>
              <w:rPr>
                <w:lang w:val="en-US"/>
              </w:rPr>
              <w:t xml:space="preserve">The route on main roads with pavements that are well lit.  </w:t>
            </w:r>
          </w:p>
          <w:p w14:paraId="41C9CEB2" w14:textId="77777777" w:rsidR="00580ECD" w:rsidRDefault="00580ECD">
            <w:pPr>
              <w:pStyle w:val="Body"/>
              <w:spacing w:after="0" w:line="240" w:lineRule="auto"/>
              <w:rPr>
                <w:lang w:val="en-US"/>
              </w:rPr>
            </w:pPr>
          </w:p>
          <w:p w14:paraId="760B6A96" w14:textId="77777777" w:rsidR="00580ECD" w:rsidRDefault="00310D53">
            <w:pPr>
              <w:pStyle w:val="Body"/>
              <w:spacing w:after="0" w:line="240" w:lineRule="auto"/>
            </w:pPr>
            <w:r>
              <w:rPr>
                <w:lang w:val="en-US"/>
              </w:rPr>
              <w:t>All attendees will be encouraged to wear high vis when it is dark</w:t>
            </w:r>
          </w:p>
          <w:p w14:paraId="2F04FA39" w14:textId="77777777" w:rsidR="00580ECD" w:rsidRDefault="00580ECD">
            <w:pPr>
              <w:pStyle w:val="Body"/>
              <w:spacing w:after="0" w:line="240" w:lineRule="auto"/>
              <w:rPr>
                <w:lang w:val="en-US"/>
              </w:rPr>
            </w:pPr>
          </w:p>
          <w:p w14:paraId="6D002EC0" w14:textId="77777777" w:rsidR="00580ECD" w:rsidRDefault="00310D53">
            <w:pPr>
              <w:pStyle w:val="Body"/>
              <w:spacing w:after="0" w:line="240" w:lineRule="auto"/>
            </w:pPr>
            <w:r>
              <w:rPr>
                <w:lang w:val="en-US"/>
              </w:rPr>
              <w:t xml:space="preserve">There are </w:t>
            </w:r>
            <w:proofErr w:type="gramStart"/>
            <w:r>
              <w:rPr>
                <w:lang w:val="en-US"/>
              </w:rPr>
              <w:t>a number of</w:t>
            </w:r>
            <w:proofErr w:type="gramEnd"/>
            <w:r>
              <w:rPr>
                <w:lang w:val="en-US"/>
              </w:rPr>
              <w:t xml:space="preserve"> crossing points where caution should be exercised:</w:t>
            </w:r>
          </w:p>
          <w:p w14:paraId="3B0E77FB" w14:textId="77777777" w:rsidR="00580ECD" w:rsidRDefault="00310D53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Marsland Road/Hope Road – there is a traffic island/lights which should be used</w:t>
            </w:r>
          </w:p>
          <w:p w14:paraId="351DB851" w14:textId="77777777" w:rsidR="00580ECD" w:rsidRDefault="00310D53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>Wardle Road/Northenden Road – there is a pelican crossing which should be used</w:t>
            </w:r>
          </w:p>
        </w:tc>
      </w:tr>
      <w:tr w:rsidR="00580ECD" w14:paraId="244B57F5" w14:textId="77777777">
        <w:trPr>
          <w:trHeight w:val="22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88067" w14:textId="77777777" w:rsidR="00580ECD" w:rsidRDefault="00580ECD"/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2B6C0" w14:textId="77777777" w:rsidR="00580ECD" w:rsidRDefault="00580EC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9BA97" w14:textId="77777777" w:rsidR="00580ECD" w:rsidRDefault="00580ECD"/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820B4" w14:textId="77777777" w:rsidR="00580ECD" w:rsidRDefault="00580ECD"/>
        </w:tc>
      </w:tr>
    </w:tbl>
    <w:p w14:paraId="797A1F2D" w14:textId="77777777" w:rsidR="00580ECD" w:rsidRDefault="00580ECD">
      <w:pPr>
        <w:pStyle w:val="Body"/>
        <w:widowControl w:val="0"/>
        <w:spacing w:line="240" w:lineRule="auto"/>
      </w:pPr>
    </w:p>
    <w:p w14:paraId="5D0B04FF" w14:textId="77777777" w:rsidR="00580ECD" w:rsidRDefault="00580ECD">
      <w:pPr>
        <w:pStyle w:val="Body"/>
      </w:pPr>
    </w:p>
    <w:p w14:paraId="0ACB8A06" w14:textId="77777777" w:rsidR="00580ECD" w:rsidRDefault="00580ECD">
      <w:pPr>
        <w:pStyle w:val="Body"/>
      </w:pPr>
    </w:p>
    <w:p w14:paraId="3D7AC46C" w14:textId="77777777" w:rsidR="00580ECD" w:rsidRDefault="00310D53">
      <w:pPr>
        <w:pStyle w:val="Body"/>
      </w:pPr>
      <w:r>
        <w:rPr>
          <w:lang w:val="en-US"/>
        </w:rPr>
        <w:lastRenderedPageBreak/>
        <w:t xml:space="preserve">The route can be seen at </w:t>
      </w:r>
      <w:hyperlink r:id="rId8" w:history="1">
        <w:r>
          <w:rPr>
            <w:rStyle w:val="Hyperlink0"/>
            <w:lang w:val="en-US"/>
          </w:rPr>
          <w:t>https://www.plotaroute.com/route/3436795</w:t>
        </w:r>
      </w:hyperlink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5E6D8F6D" wp14:editId="2C242955">
            <wp:simplePos x="0" y="0"/>
            <wp:positionH relativeFrom="margin">
              <wp:posOffset>-6350</wp:posOffset>
            </wp:positionH>
            <wp:positionV relativeFrom="line">
              <wp:posOffset>234457</wp:posOffset>
            </wp:positionV>
            <wp:extent cx="5943600" cy="4130299"/>
            <wp:effectExtent l="0" t="0" r="0" b="0"/>
            <wp:wrapTopAndBottom distT="152400" distB="152400"/>
            <wp:docPr id="1073741826" name="officeArt object" descr="pasted-movi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movie.png" descr="pasted-movie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02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9CE3E93" w14:textId="77777777" w:rsidR="00580ECD" w:rsidRDefault="00580ECD">
      <w:pPr>
        <w:pStyle w:val="Body"/>
      </w:pPr>
    </w:p>
    <w:p w14:paraId="684350FC" w14:textId="77777777" w:rsidR="00580ECD" w:rsidRDefault="00580ECD">
      <w:pPr>
        <w:pStyle w:val="Body"/>
      </w:pPr>
    </w:p>
    <w:p w14:paraId="7986CD9A" w14:textId="77777777" w:rsidR="00580ECD" w:rsidRDefault="00580ECD">
      <w:pPr>
        <w:pStyle w:val="Body"/>
      </w:pPr>
    </w:p>
    <w:p w14:paraId="438A8907" w14:textId="77777777" w:rsidR="00580ECD" w:rsidRDefault="00580ECD">
      <w:pPr>
        <w:pStyle w:val="Body"/>
      </w:pPr>
    </w:p>
    <w:p w14:paraId="34B7A397" w14:textId="77777777" w:rsidR="00580ECD" w:rsidRDefault="00580ECD">
      <w:pPr>
        <w:pStyle w:val="Body"/>
      </w:pPr>
    </w:p>
    <w:sectPr w:rsidR="00580ECD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A717A" w14:textId="77777777" w:rsidR="00310D53" w:rsidRDefault="00310D53">
      <w:r>
        <w:separator/>
      </w:r>
    </w:p>
  </w:endnote>
  <w:endnote w:type="continuationSeparator" w:id="0">
    <w:p w14:paraId="310B84F8" w14:textId="77777777" w:rsidR="00310D53" w:rsidRDefault="00310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0397F" w14:textId="77777777" w:rsidR="00580ECD" w:rsidRDefault="00580EC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1866B" w14:textId="77777777" w:rsidR="00310D53" w:rsidRDefault="00310D53">
      <w:r>
        <w:separator/>
      </w:r>
    </w:p>
  </w:footnote>
  <w:footnote w:type="continuationSeparator" w:id="0">
    <w:p w14:paraId="6AD51C26" w14:textId="77777777" w:rsidR="00310D53" w:rsidRDefault="00310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290CC" w14:textId="77777777" w:rsidR="00580ECD" w:rsidRDefault="00580ECD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90F83"/>
    <w:multiLevelType w:val="hybridMultilevel"/>
    <w:tmpl w:val="74344CBC"/>
    <w:lvl w:ilvl="0" w:tplc="2E9A312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706924">
      <w:start w:val="1"/>
      <w:numFmt w:val="bullet"/>
      <w:lvlText w:val="o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CA25920">
      <w:start w:val="1"/>
      <w:numFmt w:val="bullet"/>
      <w:lvlText w:val="▪"/>
      <w:lvlJc w:val="left"/>
      <w:pPr>
        <w:ind w:left="21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E891A6">
      <w:start w:val="1"/>
      <w:numFmt w:val="bullet"/>
      <w:lvlText w:val="•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28E324">
      <w:start w:val="1"/>
      <w:numFmt w:val="bullet"/>
      <w:lvlText w:val="o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32E89C">
      <w:start w:val="1"/>
      <w:numFmt w:val="bullet"/>
      <w:lvlText w:val="▪"/>
      <w:lvlJc w:val="left"/>
      <w:pPr>
        <w:ind w:left="43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383E58">
      <w:start w:val="1"/>
      <w:numFmt w:val="bullet"/>
      <w:lvlText w:val="•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A67E54">
      <w:start w:val="1"/>
      <w:numFmt w:val="bullet"/>
      <w:lvlText w:val="o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E86EE4">
      <w:start w:val="1"/>
      <w:numFmt w:val="bullet"/>
      <w:lvlText w:val="▪"/>
      <w:lvlJc w:val="left"/>
      <w:pPr>
        <w:ind w:left="64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27896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ECD"/>
    <w:rsid w:val="00310D53"/>
    <w:rsid w:val="003727B5"/>
    <w:rsid w:val="00580ECD"/>
    <w:rsid w:val="00C3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4F448"/>
  <w15:docId w15:val="{2AA41D8E-94B5-41DB-96A0-4435F7DD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"/>
    <w:uiPriority w:val="9"/>
    <w:unhideWhenUsed/>
    <w:qFormat/>
    <w:pPr>
      <w:keepNext/>
      <w:keepLines/>
      <w:spacing w:before="40" w:line="259" w:lineRule="auto"/>
      <w:outlineLvl w:val="1"/>
    </w:pPr>
    <w:rPr>
      <w:rFonts w:ascii="Calibri Light" w:hAnsi="Calibri Light" w:cs="Arial Unicode MS"/>
      <w:color w:val="2F5496"/>
      <w:sz w:val="26"/>
      <w:szCs w:val="26"/>
      <w:u w:color="2F5496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next w:val="Body"/>
    <w:uiPriority w:val="9"/>
    <w:unhideWhenUsed/>
    <w:qFormat/>
    <w:pPr>
      <w:keepNext/>
      <w:keepLines/>
      <w:spacing w:before="40" w:line="259" w:lineRule="auto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keepNext/>
      <w:keepLines/>
      <w:spacing w:before="240" w:line="259" w:lineRule="auto"/>
      <w:outlineLvl w:val="0"/>
    </w:pPr>
    <w:rPr>
      <w:rFonts w:ascii="Calibri Light" w:hAnsi="Calibri Light" w:cs="Arial Unicode MS"/>
      <w:color w:val="2F5496"/>
      <w:sz w:val="32"/>
      <w:szCs w:val="32"/>
      <w:u w:color="2F5496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Hyperlink0">
    <w:name w:val="Hyperlink.0"/>
    <w:basedOn w:val="Hyperlink"/>
    <w:rPr>
      <w:outline w:val="0"/>
      <w:color w:val="0563C1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otaroute.com/route/343679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Land</dc:creator>
  <cp:lastModifiedBy>Andy Land</cp:lastModifiedBy>
  <cp:revision>2</cp:revision>
  <dcterms:created xsi:type="dcterms:W3CDTF">2026-09-22T16:36:00Z</dcterms:created>
  <dcterms:modified xsi:type="dcterms:W3CDTF">2026-09-22T16:36:00Z</dcterms:modified>
</cp:coreProperties>
</file>